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77A7" w14:textId="6D343E78" w:rsidR="00D61816" w:rsidRDefault="00D61816" w:rsidP="00D61816">
      <w:pPr>
        <w:spacing w:after="0"/>
        <w:jc w:val="center"/>
      </w:pPr>
      <w:r>
        <w:t>Board Meeting</w:t>
      </w:r>
    </w:p>
    <w:p w14:paraId="1D8DE27C" w14:textId="59BFDB70" w:rsidR="00D61816" w:rsidRDefault="00D61816" w:rsidP="00D61816">
      <w:pPr>
        <w:jc w:val="center"/>
      </w:pPr>
      <w:r>
        <w:t>October 20, 2025</w:t>
      </w:r>
    </w:p>
    <w:p w14:paraId="0ABBA3D2" w14:textId="77777777" w:rsidR="00D61816" w:rsidRDefault="00D61816" w:rsidP="00D61816">
      <w:pPr>
        <w:jc w:val="center"/>
      </w:pPr>
    </w:p>
    <w:p w14:paraId="18DA7B0B" w14:textId="156C2E4E" w:rsidR="00D61816" w:rsidRDefault="00D61816" w:rsidP="00D61816">
      <w:r>
        <w:t>Meeting called to order.  Dave Zyla, Justin Stiffler, Mike Iverson, Kaety Bowers, Dan Baily, and Tracy Mayhugh were present.</w:t>
      </w:r>
    </w:p>
    <w:p w14:paraId="13F08E9E" w14:textId="6E17D1F4" w:rsidR="00D61816" w:rsidRDefault="00D61816" w:rsidP="00D61816">
      <w:r>
        <w:t>Pledge of Allegiance and Invocation</w:t>
      </w:r>
    </w:p>
    <w:p w14:paraId="49A05B0B" w14:textId="57A57C05" w:rsidR="00D61816" w:rsidRDefault="00D61816" w:rsidP="00D61816">
      <w:r>
        <w:t>Approval of Minutes from Previous meeting.  Iverson motioned, Bowers seconded, motion carried</w:t>
      </w:r>
    </w:p>
    <w:p w14:paraId="766C2282" w14:textId="7A0FC6CA" w:rsidR="00D61816" w:rsidRDefault="00D61816" w:rsidP="00D61816">
      <w:r>
        <w:t>Approval of Minutes from Budget Meeting.  Iverson motioned, Baily seconded, motion carried.</w:t>
      </w:r>
    </w:p>
    <w:p w14:paraId="1B031ABE" w14:textId="3DBD6C80" w:rsidR="00D61816" w:rsidRDefault="00D61816" w:rsidP="00D61816">
      <w:r>
        <w:t xml:space="preserve">Financial Report.  Iverson reported: Doing better than last year in 5 of 10 categories.  Doing better than the budget in 5 of 10 categories.  </w:t>
      </w:r>
    </w:p>
    <w:p w14:paraId="1A1B350B" w14:textId="269F52FF" w:rsidR="00D61816" w:rsidRDefault="00D61816" w:rsidP="00D61816">
      <w:r>
        <w:t>Manager Report.  Mayhugh reported: We are working on billing, and assessments will be sent out on November 1</w:t>
      </w:r>
      <w:r w:rsidRPr="00D61816">
        <w:rPr>
          <w:vertAlign w:val="superscript"/>
        </w:rPr>
        <w:t>st</w:t>
      </w:r>
      <w:r>
        <w:t>.  Bathhouse will be closed and winterized on October 31</w:t>
      </w:r>
      <w:r w:rsidRPr="00D61816">
        <w:rPr>
          <w:vertAlign w:val="superscript"/>
        </w:rPr>
        <w:t>st</w:t>
      </w:r>
      <w:r>
        <w:t xml:space="preserve"> . Be watching the grill page as we will be starting a breakfast buffet on the weekends at SVL.  I would like to thank Jim and Kathy Johnson for volunteering and painting the clubhouse.   Items for newsletter will need to be turned in by November 14</w:t>
      </w:r>
      <w:r w:rsidRPr="00D61816">
        <w:rPr>
          <w:vertAlign w:val="superscript"/>
        </w:rPr>
        <w:t>th</w:t>
      </w:r>
      <w:r>
        <w:t>.  We have one open board position for SVL this year.    A Decree of Foreclosure has been filed against 12 individuals in Linn County.  We have received Judgement against 4 individuals in Bourbon County</w:t>
      </w:r>
      <w:r w:rsidR="005D0FEF">
        <w:t xml:space="preserve">.  After the first of the year, we will start on our next round of foreclosures. </w:t>
      </w:r>
    </w:p>
    <w:p w14:paraId="51789BB6" w14:textId="5E7339E9" w:rsidR="005D0FEF" w:rsidRDefault="005D0FEF" w:rsidP="00D61816">
      <w:r>
        <w:t>Old Business.</w:t>
      </w:r>
    </w:p>
    <w:p w14:paraId="1874F0D6" w14:textId="66805415" w:rsidR="005D0FEF" w:rsidRDefault="005D0FEF" w:rsidP="00D61816">
      <w:r>
        <w:t>Covenants and Restrictions update: We will be getting maps out for people to review. We are still looking for representatives for each section.  We currently have 4 volunteers.</w:t>
      </w:r>
    </w:p>
    <w:p w14:paraId="15919182" w14:textId="02391609" w:rsidR="005D0FEF" w:rsidRDefault="005D0FEF" w:rsidP="00D61816">
      <w:r>
        <w:t xml:space="preserve">Executive Session: 10 minutes elected personnel for personal reasons.  10 minutes of personal with management. </w:t>
      </w:r>
    </w:p>
    <w:p w14:paraId="53445140" w14:textId="7E60ED27" w:rsidR="005D0FEF" w:rsidRDefault="005D0FEF" w:rsidP="00D61816">
      <w:r>
        <w:t>Zyla Reported: Personnel was discussed.  Action was taken in the first 10 minutes to do with payroll, and no action was taken in the second 10 minutes.</w:t>
      </w:r>
    </w:p>
    <w:p w14:paraId="2C1D8780" w14:textId="3A78EE74" w:rsidR="005D0FEF" w:rsidRDefault="005D0FEF" w:rsidP="00D61816">
      <w:r>
        <w:t>New Business:</w:t>
      </w:r>
    </w:p>
    <w:p w14:paraId="127F1751" w14:textId="26F1CAFE" w:rsidR="005D0FEF" w:rsidRDefault="005D0FEF" w:rsidP="00D61816">
      <w:r>
        <w:t>Outside Alcohol. Mayhugh stated we need to make sure it is posted on the building no outside the alcohol in the building because it can affect our liquor licenses.  No outside alcohol is allowed for a private event, but the party could pay one of our employees to bartend after hours.  Bowers motioned that we restrict all outside alcohol from inside our facilities.  Stiffler seconded, motion carried.</w:t>
      </w:r>
    </w:p>
    <w:p w14:paraId="2573EF73" w14:textId="0D0834B8" w:rsidR="005D0FEF" w:rsidRDefault="005D0FEF" w:rsidP="00D61816">
      <w:r>
        <w:t>Committee Reports:</w:t>
      </w:r>
    </w:p>
    <w:p w14:paraId="09F331F4" w14:textId="138487F9" w:rsidR="005D0FEF" w:rsidRDefault="005D0FEF" w:rsidP="00D61816">
      <w:r>
        <w:t xml:space="preserve">Audit Committee.  Dan Coon reported, </w:t>
      </w:r>
      <w:r w:rsidR="00401B4C">
        <w:t xml:space="preserve">I attended the annual meeting last year.  One of the things that happened at that meeting was there were people who were convinced that there was fraud happening at SVL and HVL.  I can report that I have been looking and looking hard and so far, I have not found any fraud.  </w:t>
      </w:r>
      <w:r w:rsidR="00401B4C">
        <w:lastRenderedPageBreak/>
        <w:t xml:space="preserve">The bookkeeping system here is very good.  Internal control and procedures are very good.  We have a very tight bookkeeping system.  On the Audit committee there are 2 CPA’s, a former certified transaction auditor, a business owner bookkeeper and a retired medical professional.  We met on Friday Sept 19.  We reviewed the documents and records for the months of May-August of 2025.  We reviewed </w:t>
      </w:r>
      <w:r w:rsidR="00377826">
        <w:t xml:space="preserve">bank statements from the operating account, transaction details, profit and loss, budget for 2025, and balance detail.  We audited 100% of transactions.  All checks, deposits, and miscellaneous items were reconciled between the bank statements and transaction detail.  All checks were double signed as required.  All voided checks were matched to bank statement. All outstanding invoices were matched to the vendor balance detail.  We found no discrepancies in any of the documents.  I respectfully present the report to the board. </w:t>
      </w:r>
    </w:p>
    <w:p w14:paraId="4F583809" w14:textId="0BE00707" w:rsidR="00377826" w:rsidRDefault="00377826" w:rsidP="00D61816">
      <w:r>
        <w:t xml:space="preserve">SVL Rec committee.  Becky Zyla reported we had the hayride and chili cookoff.  We had 5 entries on cookoff.  Thank you to all those who participated and big thank you to the haunted trail as they opened it up so we could go through it.  Thanks to Shelly for the hay, Derek for the trailer, and Justin for picking up pumpkins.  </w:t>
      </w:r>
      <w:r w:rsidR="008B0119">
        <w:t>November 15</w:t>
      </w:r>
      <w:r w:rsidR="008B0119" w:rsidRPr="008B0119">
        <w:rPr>
          <w:vertAlign w:val="superscript"/>
        </w:rPr>
        <w:t>th</w:t>
      </w:r>
      <w:r w:rsidR="008B0119">
        <w:t xml:space="preserve"> is our Thanksgiving dinner.  We will be looking for volunteers to cook the ham and turkey.  December 13</w:t>
      </w:r>
      <w:r w:rsidR="008B0119" w:rsidRPr="008B0119">
        <w:rPr>
          <w:vertAlign w:val="superscript"/>
        </w:rPr>
        <w:t>th</w:t>
      </w:r>
      <w:r w:rsidR="008B0119">
        <w:t xml:space="preserve"> is the Christmas Dinner.  There will not be Bingo for November and December.  We are looking for volunteers for bingo next year. </w:t>
      </w:r>
    </w:p>
    <w:p w14:paraId="4F380F5B" w14:textId="3550ECB9" w:rsidR="005D0FEF" w:rsidRDefault="008B0119" w:rsidP="00D61816">
      <w:r>
        <w:t>HVL Rec Committee. Justin Stiffler stated we are done with our events for this year.  We have given Queen of Hearts to the clubhouse to run.  New playground equipment will be delivered at the end of the month to the swim area.</w:t>
      </w:r>
    </w:p>
    <w:p w14:paraId="41910C5D" w14:textId="17FF2D77" w:rsidR="008B0119" w:rsidRDefault="008B0119" w:rsidP="00D61816">
      <w:r>
        <w:t>Publicity Committee needs pictures for the calendar.</w:t>
      </w:r>
    </w:p>
    <w:p w14:paraId="4C75A941" w14:textId="01D60373" w:rsidR="008B0119" w:rsidRDefault="008B0119" w:rsidP="00D61816">
      <w:r>
        <w:t>Open Forum:</w:t>
      </w:r>
    </w:p>
    <w:p w14:paraId="6854A4DC" w14:textId="0FE8C6D1" w:rsidR="008B0119" w:rsidRDefault="008B0119" w:rsidP="00D61816">
      <w:r>
        <w:t>Becky Zyla SVL – I went to the budget meeting, and it was very productive. I think it needs to happen again.  Dave Zyla stated that meeting was 2 ½ hours at that meeting we went through the budget line item by line item</w:t>
      </w:r>
      <w:r w:rsidR="005F4AE0">
        <w:t xml:space="preserve">. </w:t>
      </w:r>
    </w:p>
    <w:p w14:paraId="29FA7045" w14:textId="496DAB3C" w:rsidR="005F4AE0" w:rsidRDefault="005F4AE0" w:rsidP="00D61816">
      <w:r>
        <w:t>Cindy Spiker SVL – What is the percentage of lots paid.  Zyla stated the collective assessments is at 90%. When Tracy took over we were at 65% and we are now at 90%.</w:t>
      </w:r>
    </w:p>
    <w:p w14:paraId="64C2CC97" w14:textId="22DDDD49" w:rsidR="005F4AE0" w:rsidRDefault="005F4AE0" w:rsidP="00D61816">
      <w:r>
        <w:t>Cindy Spiker asked about the people who are working to pay off their assessments.  Zyla stated that is a personnel situation and won’t be discussed.   They collect a paycheck and what they do with that paycheck is their business.</w:t>
      </w:r>
    </w:p>
    <w:p w14:paraId="05DDB2B9" w14:textId="7E3E654E" w:rsidR="005F4AE0" w:rsidRDefault="005F4AE0" w:rsidP="00D61816">
      <w:r>
        <w:t xml:space="preserve">Bowers motioned to adjourn meeting, Iverson seconded, motion carried. Meeting adjourned. </w:t>
      </w:r>
    </w:p>
    <w:p w14:paraId="0C92311C" w14:textId="77777777" w:rsidR="005F4AE0" w:rsidRDefault="005F4AE0" w:rsidP="00D61816"/>
    <w:p w14:paraId="200E3135" w14:textId="77777777" w:rsidR="005F4AE0" w:rsidRDefault="005F4AE0" w:rsidP="00D61816"/>
    <w:p w14:paraId="4A45420A" w14:textId="77777777" w:rsidR="008B0119" w:rsidRDefault="008B0119" w:rsidP="00D61816"/>
    <w:p w14:paraId="2C4C99B3" w14:textId="77777777" w:rsidR="005D0FEF" w:rsidRDefault="005D0FEF" w:rsidP="00D61816"/>
    <w:sectPr w:rsidR="005D0FEF" w:rsidSect="005F4AE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03DA" w14:textId="77777777" w:rsidR="00274324" w:rsidRDefault="00274324" w:rsidP="005F4AE0">
      <w:pPr>
        <w:spacing w:after="0" w:line="240" w:lineRule="auto"/>
      </w:pPr>
      <w:r>
        <w:separator/>
      </w:r>
    </w:p>
  </w:endnote>
  <w:endnote w:type="continuationSeparator" w:id="0">
    <w:p w14:paraId="2F9B6C57" w14:textId="77777777" w:rsidR="00274324" w:rsidRDefault="00274324" w:rsidP="005F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3DE8" w14:textId="77777777" w:rsidR="005F4AE0" w:rsidRDefault="005F4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DAD3" w14:textId="77777777" w:rsidR="005F4AE0" w:rsidRDefault="005F4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06F" w14:textId="77777777" w:rsidR="005F4AE0" w:rsidRDefault="005F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D9A2" w14:textId="77777777" w:rsidR="00274324" w:rsidRDefault="00274324" w:rsidP="005F4AE0">
      <w:pPr>
        <w:spacing w:after="0" w:line="240" w:lineRule="auto"/>
      </w:pPr>
      <w:r>
        <w:separator/>
      </w:r>
    </w:p>
  </w:footnote>
  <w:footnote w:type="continuationSeparator" w:id="0">
    <w:p w14:paraId="3910B52B" w14:textId="77777777" w:rsidR="00274324" w:rsidRDefault="00274324" w:rsidP="005F4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1C34" w14:textId="486EB128" w:rsidR="005F4AE0" w:rsidRDefault="005F4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17C6" w14:textId="598F2359" w:rsidR="005F4AE0" w:rsidRDefault="005F4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925B" w14:textId="2A242A12" w:rsidR="005F4AE0" w:rsidRDefault="005F4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16"/>
    <w:rsid w:val="00274324"/>
    <w:rsid w:val="00377826"/>
    <w:rsid w:val="00401B4C"/>
    <w:rsid w:val="005A7C74"/>
    <w:rsid w:val="005D0FEF"/>
    <w:rsid w:val="005F4AE0"/>
    <w:rsid w:val="007848D9"/>
    <w:rsid w:val="008B0119"/>
    <w:rsid w:val="00C51875"/>
    <w:rsid w:val="00CE4BD9"/>
    <w:rsid w:val="00D51260"/>
    <w:rsid w:val="00D61816"/>
    <w:rsid w:val="00DC2F28"/>
    <w:rsid w:val="00EC2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FC0A"/>
  <w15:chartTrackingRefBased/>
  <w15:docId w15:val="{7B9330C4-A813-494F-84FD-9587DA4E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816"/>
    <w:rPr>
      <w:rFonts w:eastAsiaTheme="majorEastAsia" w:cstheme="majorBidi"/>
      <w:color w:val="272727" w:themeColor="text1" w:themeTint="D8"/>
    </w:rPr>
  </w:style>
  <w:style w:type="paragraph" w:styleId="Title">
    <w:name w:val="Title"/>
    <w:basedOn w:val="Normal"/>
    <w:next w:val="Normal"/>
    <w:link w:val="TitleChar"/>
    <w:uiPriority w:val="10"/>
    <w:qFormat/>
    <w:rsid w:val="00D61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816"/>
    <w:pPr>
      <w:spacing w:before="160"/>
      <w:jc w:val="center"/>
    </w:pPr>
    <w:rPr>
      <w:i/>
      <w:iCs/>
      <w:color w:val="404040" w:themeColor="text1" w:themeTint="BF"/>
    </w:rPr>
  </w:style>
  <w:style w:type="character" w:customStyle="1" w:styleId="QuoteChar">
    <w:name w:val="Quote Char"/>
    <w:basedOn w:val="DefaultParagraphFont"/>
    <w:link w:val="Quote"/>
    <w:uiPriority w:val="29"/>
    <w:rsid w:val="00D61816"/>
    <w:rPr>
      <w:i/>
      <w:iCs/>
      <w:color w:val="404040" w:themeColor="text1" w:themeTint="BF"/>
    </w:rPr>
  </w:style>
  <w:style w:type="paragraph" w:styleId="ListParagraph">
    <w:name w:val="List Paragraph"/>
    <w:basedOn w:val="Normal"/>
    <w:uiPriority w:val="34"/>
    <w:qFormat/>
    <w:rsid w:val="00D61816"/>
    <w:pPr>
      <w:ind w:left="720"/>
      <w:contextualSpacing/>
    </w:pPr>
  </w:style>
  <w:style w:type="character" w:styleId="IntenseEmphasis">
    <w:name w:val="Intense Emphasis"/>
    <w:basedOn w:val="DefaultParagraphFont"/>
    <w:uiPriority w:val="21"/>
    <w:qFormat/>
    <w:rsid w:val="00D61816"/>
    <w:rPr>
      <w:i/>
      <w:iCs/>
      <w:color w:val="0F4761" w:themeColor="accent1" w:themeShade="BF"/>
    </w:rPr>
  </w:style>
  <w:style w:type="paragraph" w:styleId="IntenseQuote">
    <w:name w:val="Intense Quote"/>
    <w:basedOn w:val="Normal"/>
    <w:next w:val="Normal"/>
    <w:link w:val="IntenseQuoteChar"/>
    <w:uiPriority w:val="30"/>
    <w:qFormat/>
    <w:rsid w:val="00D61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816"/>
    <w:rPr>
      <w:i/>
      <w:iCs/>
      <w:color w:val="0F4761" w:themeColor="accent1" w:themeShade="BF"/>
    </w:rPr>
  </w:style>
  <w:style w:type="character" w:styleId="IntenseReference">
    <w:name w:val="Intense Reference"/>
    <w:basedOn w:val="DefaultParagraphFont"/>
    <w:uiPriority w:val="32"/>
    <w:qFormat/>
    <w:rsid w:val="00D61816"/>
    <w:rPr>
      <w:b/>
      <w:bCs/>
      <w:smallCaps/>
      <w:color w:val="0F4761" w:themeColor="accent1" w:themeShade="BF"/>
      <w:spacing w:val="5"/>
    </w:rPr>
  </w:style>
  <w:style w:type="paragraph" w:styleId="Header">
    <w:name w:val="header"/>
    <w:basedOn w:val="Normal"/>
    <w:link w:val="HeaderChar"/>
    <w:uiPriority w:val="99"/>
    <w:unhideWhenUsed/>
    <w:rsid w:val="005F4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AE0"/>
  </w:style>
  <w:style w:type="paragraph" w:styleId="Footer">
    <w:name w:val="footer"/>
    <w:basedOn w:val="Normal"/>
    <w:link w:val="FooterChar"/>
    <w:uiPriority w:val="99"/>
    <w:unhideWhenUsed/>
    <w:rsid w:val="005F4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AA501C7A65DA48AA3F7AA711B0FBCC" ma:contentTypeVersion="16" ma:contentTypeDescription="Create a new document." ma:contentTypeScope="" ma:versionID="5c7cda0a0c1e9159f282e119cee19147">
  <xsd:schema xmlns:xsd="http://www.w3.org/2001/XMLSchema" xmlns:xs="http://www.w3.org/2001/XMLSchema" xmlns:p="http://schemas.microsoft.com/office/2006/metadata/properties" xmlns:ns2="740745f5-b6ed-4151-95bc-c5e5c69521de" xmlns:ns3="2cd71c89-c5e8-44d1-8e76-b5fb689bc7ce" targetNamespace="http://schemas.microsoft.com/office/2006/metadata/properties" ma:root="true" ma:fieldsID="67d7abcdaadd411f7b006d27aaf95a9c" ns2:_="" ns3:_="">
    <xsd:import namespace="740745f5-b6ed-4151-95bc-c5e5c69521de"/>
    <xsd:import namespace="2cd71c89-c5e8-44d1-8e76-b5fb689bc7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745f5-b6ed-4151-95bc-c5e5c69521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9f6d01-373d-4c56-8ded-7d26bfa38aac}" ma:internalName="TaxCatchAll" ma:showField="CatchAllData" ma:web="740745f5-b6ed-4151-95bc-c5e5c69521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d71c89-c5e8-44d1-8e76-b5fb689bc7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24ef44-6c94-4e7d-9cac-3237f8d4f2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71c89-c5e8-44d1-8e76-b5fb689bc7ce">
      <Terms xmlns="http://schemas.microsoft.com/office/infopath/2007/PartnerControls"/>
    </lcf76f155ced4ddcb4097134ff3c332f>
    <TaxCatchAll xmlns="740745f5-b6ed-4151-95bc-c5e5c69521de"/>
  </documentManagement>
</p:properties>
</file>

<file path=customXml/itemProps1.xml><?xml version="1.0" encoding="utf-8"?>
<ds:datastoreItem xmlns:ds="http://schemas.openxmlformats.org/officeDocument/2006/customXml" ds:itemID="{4E0FCD1B-920C-4686-89A1-79C76A18E008}">
  <ds:schemaRefs>
    <ds:schemaRef ds:uri="http://schemas.microsoft.com/sharepoint/v3/contenttype/forms"/>
  </ds:schemaRefs>
</ds:datastoreItem>
</file>

<file path=customXml/itemProps2.xml><?xml version="1.0" encoding="utf-8"?>
<ds:datastoreItem xmlns:ds="http://schemas.openxmlformats.org/officeDocument/2006/customXml" ds:itemID="{4ED98BF9-F727-48D7-B95E-6E247077D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745f5-b6ed-4151-95bc-c5e5c69521de"/>
    <ds:schemaRef ds:uri="2cd71c89-c5e8-44d1-8e76-b5fb689b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84533-230F-4F3E-916F-C8B1CAEB0B56}">
  <ds:schemaRefs>
    <ds:schemaRef ds:uri="http://schemas.microsoft.com/office/2006/metadata/properties"/>
    <ds:schemaRef ds:uri="http://schemas.microsoft.com/office/infopath/2007/PartnerControls"/>
    <ds:schemaRef ds:uri="2cd71c89-c5e8-44d1-8e76-b5fb689bc7ce"/>
    <ds:schemaRef ds:uri="740745f5-b6ed-4151-95bc-c5e5c69521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Mayhugh</dc:creator>
  <cp:keywords/>
  <dc:description/>
  <cp:lastModifiedBy>Karen Barrett</cp:lastModifiedBy>
  <cp:revision>2</cp:revision>
  <cp:lastPrinted>2025-11-14T15:28:00Z</cp:lastPrinted>
  <dcterms:created xsi:type="dcterms:W3CDTF">2026-03-04T21:12:00Z</dcterms:created>
  <dcterms:modified xsi:type="dcterms:W3CDTF">2026-03-04T21:12:00Z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0x01010071AA501C7A65DA48AA3F7AA711B0FBCC</vt:lpwstr>
  </property>
</Properties>
</file>